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ED" w:rsidRDefault="00467BED" w:rsidP="001B11F9">
      <w:pPr>
        <w:jc w:val="center"/>
      </w:pPr>
    </w:p>
    <w:p w:rsidR="00467BED" w:rsidRDefault="00467BED" w:rsidP="001B11F9">
      <w:pPr>
        <w:jc w:val="center"/>
      </w:pPr>
    </w:p>
    <w:p w:rsidR="00467BED" w:rsidRDefault="00467BED" w:rsidP="001B11F9">
      <w:pPr>
        <w:jc w:val="center"/>
      </w:pPr>
    </w:p>
    <w:p w:rsidR="00467BED" w:rsidRDefault="00467BED" w:rsidP="001B11F9">
      <w:pPr>
        <w:jc w:val="center"/>
      </w:pPr>
    </w:p>
    <w:p w:rsidR="00467BED" w:rsidRDefault="00467BED" w:rsidP="001B11F9">
      <w:pPr>
        <w:jc w:val="center"/>
      </w:pPr>
    </w:p>
    <w:p w:rsidR="00467BED" w:rsidRDefault="00467BED" w:rsidP="001B11F9">
      <w:pPr>
        <w:jc w:val="center"/>
      </w:pPr>
    </w:p>
    <w:p w:rsidR="00467BED" w:rsidRDefault="00467BED" w:rsidP="001B11F9">
      <w:pPr>
        <w:jc w:val="center"/>
      </w:pPr>
    </w:p>
    <w:p w:rsidR="00467BED" w:rsidRDefault="00467BED" w:rsidP="001B11F9">
      <w:pPr>
        <w:jc w:val="center"/>
      </w:pPr>
    </w:p>
    <w:p w:rsidR="00467BED" w:rsidRPr="00746B56" w:rsidRDefault="00467BED" w:rsidP="006F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Консул</w:t>
      </w:r>
      <w:r w:rsidR="006F5C89" w:rsidRPr="00746B56">
        <w:rPr>
          <w:rFonts w:ascii="Times New Roman" w:hAnsi="Times New Roman" w:cs="Times New Roman"/>
          <w:sz w:val="28"/>
          <w:szCs w:val="28"/>
        </w:rPr>
        <w:t xml:space="preserve">ьтация для педагогов </w:t>
      </w:r>
    </w:p>
    <w:p w:rsidR="00467BED" w:rsidRPr="00746B56" w:rsidRDefault="00467BED" w:rsidP="006F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(на основе </w:t>
      </w:r>
      <w:proofErr w:type="spellStart"/>
      <w:r w:rsidRPr="00746B5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46B56">
        <w:rPr>
          <w:rFonts w:ascii="Times New Roman" w:hAnsi="Times New Roman" w:cs="Times New Roman"/>
          <w:sz w:val="28"/>
          <w:szCs w:val="28"/>
        </w:rPr>
        <w:t>)</w:t>
      </w:r>
    </w:p>
    <w:p w:rsidR="00746B56" w:rsidRDefault="00467BED" w:rsidP="006F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                                        « </w:t>
      </w:r>
      <w:r w:rsidR="001B11F9" w:rsidRPr="00746B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46B56">
        <w:rPr>
          <w:rFonts w:ascii="Times New Roman" w:hAnsi="Times New Roman" w:cs="Times New Roman"/>
          <w:sz w:val="28"/>
          <w:szCs w:val="28"/>
        </w:rPr>
        <w:t xml:space="preserve"> </w:t>
      </w:r>
      <w:r w:rsidR="001B11F9" w:rsidRPr="00746B56">
        <w:rPr>
          <w:rFonts w:ascii="Times New Roman" w:hAnsi="Times New Roman" w:cs="Times New Roman"/>
          <w:sz w:val="28"/>
          <w:szCs w:val="28"/>
        </w:rPr>
        <w:t xml:space="preserve">ШКОЛЬНОЙ ЗРЕЛОСТИ </w:t>
      </w:r>
    </w:p>
    <w:p w:rsidR="00D42F89" w:rsidRPr="00746B56" w:rsidRDefault="00746B56" w:rsidP="006F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B11F9" w:rsidRPr="00746B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1F9" w:rsidRPr="00746B56">
        <w:rPr>
          <w:rFonts w:ascii="Times New Roman" w:hAnsi="Times New Roman" w:cs="Times New Roman"/>
          <w:sz w:val="28"/>
          <w:szCs w:val="28"/>
        </w:rPr>
        <w:t xml:space="preserve">ДОШКОЛЬНОМ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1F9" w:rsidRPr="00746B56">
        <w:rPr>
          <w:rFonts w:ascii="Times New Roman" w:hAnsi="Times New Roman" w:cs="Times New Roman"/>
          <w:sz w:val="28"/>
          <w:szCs w:val="28"/>
        </w:rPr>
        <w:t>ВОЗРАСТЕ</w:t>
      </w:r>
      <w:r w:rsidR="00467BED" w:rsidRPr="00746B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67BED" w:rsidRPr="00746B56" w:rsidRDefault="00467BED" w:rsidP="006F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6F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Default="00D84718" w:rsidP="00D84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Составила воспитатель</w:t>
      </w:r>
    </w:p>
    <w:p w:rsidR="00D84718" w:rsidRPr="00746B56" w:rsidRDefault="00D84718" w:rsidP="00D84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Степанова Марина Вячеславовна.</w:t>
      </w:r>
    </w:p>
    <w:p w:rsidR="00467BED" w:rsidRPr="00746B56" w:rsidRDefault="00467BED" w:rsidP="00D84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D84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467BED" w:rsidP="00467BED">
      <w:pPr>
        <w:rPr>
          <w:rFonts w:ascii="Times New Roman" w:hAnsi="Times New Roman" w:cs="Times New Roman"/>
          <w:sz w:val="28"/>
          <w:szCs w:val="28"/>
        </w:rPr>
      </w:pPr>
    </w:p>
    <w:p w:rsidR="00467BED" w:rsidRPr="00746B56" w:rsidRDefault="00D84718" w:rsidP="00D84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67BED" w:rsidRPr="00746B56">
        <w:rPr>
          <w:rFonts w:ascii="Times New Roman" w:hAnsi="Times New Roman" w:cs="Times New Roman"/>
          <w:sz w:val="28"/>
          <w:szCs w:val="28"/>
        </w:rPr>
        <w:t>нварь 2021</w:t>
      </w:r>
    </w:p>
    <w:p w:rsidR="00AE7BED" w:rsidRDefault="00A03E3C" w:rsidP="00AE7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Образование детей дошкольного возраста представляет собой ступень образования, которая решает задачу содействия своевременному и полноценному психическому развитию ребёнка. В старшем дошкольном возрасте одним из результатов должно стать появление нового комплексного качества — </w:t>
      </w:r>
      <w:r w:rsidRPr="00746B56">
        <w:rPr>
          <w:rFonts w:ascii="Times New Roman" w:hAnsi="Times New Roman" w:cs="Times New Roman"/>
          <w:i/>
          <w:sz w:val="28"/>
          <w:szCs w:val="28"/>
        </w:rPr>
        <w:t>готовности к обучению в школе.</w:t>
      </w:r>
    </w:p>
    <w:p w:rsidR="005206A9" w:rsidRPr="00AE7BED" w:rsidRDefault="005206A9" w:rsidP="00AE7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Цель психологической готовности к школе:</w:t>
      </w:r>
    </w:p>
    <w:p w:rsidR="005206A9" w:rsidRPr="00746B56" w:rsidRDefault="005206A9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-  Содействие становлению мотивации учебной деятельности.</w:t>
      </w:r>
    </w:p>
    <w:p w:rsidR="005206A9" w:rsidRPr="00746B56" w:rsidRDefault="005206A9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Воспитывать у ребёнка желание повышать уровень своей компетентности.</w:t>
      </w:r>
    </w:p>
    <w:p w:rsidR="005206A9" w:rsidRPr="00746B56" w:rsidRDefault="005206A9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-  Формирование произвольности,  умение работать по правилу,  умение работать по образцу,  умение выполнять словесную инструкцию.</w:t>
      </w:r>
    </w:p>
    <w:p w:rsidR="005206A9" w:rsidRPr="00746B56" w:rsidRDefault="005206A9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учению.</w:t>
      </w:r>
    </w:p>
    <w:p w:rsidR="005206A9" w:rsidRPr="00746B56" w:rsidRDefault="005206A9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Содействовать пониманию значения собственных усилий для достижения результата.</w:t>
      </w:r>
    </w:p>
    <w:p w:rsidR="004D2F15" w:rsidRPr="00746B56" w:rsidRDefault="00AE7BED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1DA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57702" w:rsidRPr="00746B56">
        <w:rPr>
          <w:rFonts w:ascii="Times New Roman" w:hAnsi="Times New Roman" w:cs="Times New Roman"/>
          <w:sz w:val="28"/>
          <w:szCs w:val="28"/>
        </w:rPr>
        <w:t xml:space="preserve">по </w:t>
      </w:r>
      <w:r w:rsidR="008F01DA">
        <w:rPr>
          <w:rFonts w:ascii="Times New Roman" w:hAnsi="Times New Roman" w:cs="Times New Roman"/>
          <w:sz w:val="28"/>
          <w:szCs w:val="28"/>
        </w:rPr>
        <w:t>формированию школьной зрелости</w:t>
      </w:r>
      <w:r w:rsidR="004D2F15" w:rsidRPr="00746B56">
        <w:rPr>
          <w:rFonts w:ascii="Times New Roman" w:hAnsi="Times New Roman" w:cs="Times New Roman"/>
          <w:sz w:val="28"/>
          <w:szCs w:val="28"/>
        </w:rPr>
        <w:t xml:space="preserve">  </w:t>
      </w:r>
      <w:r w:rsidR="00757702" w:rsidRPr="00746B56">
        <w:rPr>
          <w:rFonts w:ascii="Times New Roman" w:hAnsi="Times New Roman" w:cs="Times New Roman"/>
          <w:sz w:val="28"/>
          <w:szCs w:val="28"/>
        </w:rPr>
        <w:t xml:space="preserve">решается </w:t>
      </w:r>
      <w:r w:rsidR="008F01DA">
        <w:rPr>
          <w:rFonts w:ascii="Times New Roman" w:hAnsi="Times New Roman" w:cs="Times New Roman"/>
          <w:sz w:val="28"/>
          <w:szCs w:val="28"/>
        </w:rPr>
        <w:t>комплексно.</w:t>
      </w:r>
    </w:p>
    <w:p w:rsidR="00757702" w:rsidRPr="00746B56" w:rsidRDefault="00757702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Она включает: </w:t>
      </w:r>
    </w:p>
    <w:p w:rsidR="00757702" w:rsidRPr="00746B56" w:rsidRDefault="00757702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• развитие коммуникативных навыков, </w:t>
      </w:r>
    </w:p>
    <w:p w:rsidR="00757702" w:rsidRPr="00746B56" w:rsidRDefault="00757702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• навыков самообслуживания, </w:t>
      </w:r>
    </w:p>
    <w:p w:rsidR="00757702" w:rsidRPr="00746B56" w:rsidRDefault="00757702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• знакомство с основами безопасности жизнедеятельности, развитие речи, </w:t>
      </w:r>
    </w:p>
    <w:p w:rsidR="00757702" w:rsidRPr="00746B56" w:rsidRDefault="00757702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• развитие произвольности, умения управлять своим поведением, подчиняться правилу, работать по образцу и по словесной инструкции, </w:t>
      </w:r>
    </w:p>
    <w:p w:rsidR="00757702" w:rsidRPr="00746B56" w:rsidRDefault="00757702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• специальную подготовку, реализуемую на занятиях по формированию элементарных математических представлений и развитию начал логического мышления, подготовке к обучению грамоте, развитию речи и познавательному развитию.</w:t>
      </w:r>
    </w:p>
    <w:p w:rsidR="00232F8C" w:rsidRPr="00746B56" w:rsidRDefault="00AE7BED" w:rsidP="00AE7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1DA">
        <w:rPr>
          <w:rFonts w:ascii="Times New Roman" w:hAnsi="Times New Roman" w:cs="Times New Roman"/>
          <w:sz w:val="28"/>
          <w:szCs w:val="28"/>
        </w:rPr>
        <w:t>В дошкольном возрасте происходит формирование интеллектуальных операций:</w:t>
      </w:r>
    </w:p>
    <w:p w:rsidR="008F01DA" w:rsidRDefault="008F01DA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 абстрагирование признаков, </w:t>
      </w:r>
    </w:p>
    <w:p w:rsidR="008F01DA" w:rsidRDefault="008F01DA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 сравнение, нахождение сходства и различий, установление тождества </w:t>
      </w:r>
    </w:p>
    <w:p w:rsidR="008F01DA" w:rsidRDefault="008F01DA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 обобщение</w:t>
      </w:r>
    </w:p>
    <w:p w:rsidR="008F01DA" w:rsidRDefault="008F01DA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классификация </w:t>
      </w:r>
    </w:p>
    <w:p w:rsidR="008F01DA" w:rsidRDefault="008F01DA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8C" w:rsidRPr="00746B56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="00232F8C" w:rsidRPr="0074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DA" w:rsidRDefault="008F01DA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счет </w:t>
      </w:r>
    </w:p>
    <w:p w:rsidR="003D2740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нахождение закономерностей и построение упорядоченных рядов </w:t>
      </w:r>
    </w:p>
    <w:p w:rsidR="003D2740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* формирование первичной связной картины мира </w:t>
      </w:r>
    </w:p>
    <w:p w:rsidR="003D2740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* овладение способами познания, поиска и оценки информации в различных источниках, вербальной и невербальной </w:t>
      </w:r>
    </w:p>
    <w:p w:rsidR="003D2740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* формирование системы представлений, которые могут стать фундаментом последующего обучения систематическим курсам математики</w:t>
      </w:r>
      <w:r w:rsidR="003D2740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и естествознания </w:t>
      </w:r>
    </w:p>
    <w:p w:rsidR="003D2740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* развитие воображения всех видов </w:t>
      </w:r>
    </w:p>
    <w:p w:rsidR="003D2740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* формирование положительного отношения к познанию </w:t>
      </w:r>
    </w:p>
    <w:p w:rsidR="003D2740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* формирование уверенности в собственных интеллектуальных возможностях, устойчивости к фрустрации </w:t>
      </w:r>
    </w:p>
    <w:p w:rsidR="003D2740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* развитие способности к продуктивному диалогу </w:t>
      </w:r>
      <w:proofErr w:type="gramStart"/>
      <w:r w:rsidRPr="00746B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6B56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3D2740">
        <w:rPr>
          <w:rFonts w:ascii="Times New Roman" w:hAnsi="Times New Roman" w:cs="Times New Roman"/>
          <w:sz w:val="28"/>
          <w:szCs w:val="28"/>
        </w:rPr>
        <w:t>,</w:t>
      </w:r>
      <w:r w:rsidRPr="00746B56">
        <w:rPr>
          <w:rFonts w:ascii="Times New Roman" w:hAnsi="Times New Roman" w:cs="Times New Roman"/>
          <w:sz w:val="28"/>
          <w:szCs w:val="28"/>
        </w:rPr>
        <w:t xml:space="preserve"> как основы коллективной </w:t>
      </w:r>
      <w:proofErr w:type="spellStart"/>
      <w:r w:rsidRPr="00746B56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74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8C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* подготовка</w:t>
      </w:r>
      <w:r w:rsidR="003D2740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>к поступлению в школу.</w:t>
      </w:r>
    </w:p>
    <w:p w:rsidR="00AE7BED" w:rsidRPr="00746B56" w:rsidRDefault="00AE7BED" w:rsidP="00232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BED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BED" w:rsidRDefault="00AE7BED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Компоненты готовности к школе:</w:t>
      </w:r>
    </w:p>
    <w:p w:rsidR="003D2740" w:rsidRDefault="00AE7BED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Первым компонентом является </w:t>
      </w:r>
      <w:r w:rsidR="003D2740">
        <w:rPr>
          <w:rFonts w:ascii="Times New Roman" w:hAnsi="Times New Roman" w:cs="Times New Roman"/>
          <w:sz w:val="28"/>
          <w:szCs w:val="28"/>
        </w:rPr>
        <w:t>– формирование элементарных математических представлений.</w:t>
      </w:r>
    </w:p>
    <w:p w:rsidR="00232F8C" w:rsidRPr="00746B56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F8C" w:rsidRPr="00746B56">
        <w:rPr>
          <w:rFonts w:ascii="Times New Roman" w:hAnsi="Times New Roman" w:cs="Times New Roman"/>
          <w:sz w:val="28"/>
          <w:szCs w:val="28"/>
        </w:rPr>
        <w:t>Вторым важнейшим компонентом готовности к школе является показатель уровня разв</w:t>
      </w:r>
      <w:r>
        <w:rPr>
          <w:rFonts w:ascii="Times New Roman" w:hAnsi="Times New Roman" w:cs="Times New Roman"/>
          <w:sz w:val="28"/>
          <w:szCs w:val="28"/>
        </w:rPr>
        <w:t>ития речи. Монологическая речь -</w:t>
      </w:r>
      <w:r w:rsidR="00232F8C" w:rsidRPr="00746B56">
        <w:rPr>
          <w:rFonts w:ascii="Times New Roman" w:hAnsi="Times New Roman" w:cs="Times New Roman"/>
          <w:sz w:val="28"/>
          <w:szCs w:val="28"/>
        </w:rPr>
        <w:t> основа любого школьного о</w:t>
      </w:r>
      <w:r>
        <w:rPr>
          <w:rFonts w:ascii="Times New Roman" w:hAnsi="Times New Roman" w:cs="Times New Roman"/>
          <w:sz w:val="28"/>
          <w:szCs w:val="28"/>
        </w:rPr>
        <w:t xml:space="preserve">твета. Умение поставить вопрос - </w:t>
      </w:r>
      <w:r w:rsidR="00232F8C" w:rsidRPr="00746B56">
        <w:rPr>
          <w:rFonts w:ascii="Times New Roman" w:hAnsi="Times New Roman" w:cs="Times New Roman"/>
          <w:sz w:val="28"/>
          <w:szCs w:val="28"/>
        </w:rPr>
        <w:t>основа познавательной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тельности. Диалогическая речь - </w:t>
      </w:r>
      <w:r w:rsidR="00232F8C" w:rsidRPr="00746B56">
        <w:rPr>
          <w:rFonts w:ascii="Times New Roman" w:hAnsi="Times New Roman" w:cs="Times New Roman"/>
          <w:sz w:val="28"/>
          <w:szCs w:val="28"/>
        </w:rPr>
        <w:t>основа адекватной коммуникации.</w:t>
      </w:r>
    </w:p>
    <w:p w:rsidR="00232F8C" w:rsidRPr="00746B56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Третьим компонентом, определяющим социальное положение ребёнка в </w:t>
      </w:r>
      <w:r>
        <w:rPr>
          <w:rFonts w:ascii="Times New Roman" w:hAnsi="Times New Roman" w:cs="Times New Roman"/>
          <w:sz w:val="28"/>
          <w:szCs w:val="28"/>
        </w:rPr>
        <w:t xml:space="preserve">группе,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классе, в коллективе сверстников и в глазах своего </w:t>
      </w:r>
      <w:r>
        <w:rPr>
          <w:rFonts w:ascii="Times New Roman" w:hAnsi="Times New Roman" w:cs="Times New Roman"/>
          <w:sz w:val="28"/>
          <w:szCs w:val="28"/>
        </w:rPr>
        <w:t xml:space="preserve">воспитателя, </w:t>
      </w:r>
      <w:r w:rsidR="00232F8C" w:rsidRPr="00746B56">
        <w:rPr>
          <w:rFonts w:ascii="Times New Roman" w:hAnsi="Times New Roman" w:cs="Times New Roman"/>
          <w:sz w:val="28"/>
          <w:szCs w:val="28"/>
        </w:rPr>
        <w:t>учителя, является коммуникатив</w:t>
      </w:r>
      <w:r>
        <w:rPr>
          <w:rFonts w:ascii="Times New Roman" w:hAnsi="Times New Roman" w:cs="Times New Roman"/>
          <w:sz w:val="28"/>
          <w:szCs w:val="28"/>
        </w:rPr>
        <w:t xml:space="preserve">ная компетентность,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</w:t>
      </w:r>
      <w:r w:rsidR="00232F8C" w:rsidRPr="00746B56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232F8C" w:rsidRPr="00746B56">
        <w:rPr>
          <w:rFonts w:ascii="Times New Roman" w:hAnsi="Times New Roman" w:cs="Times New Roman"/>
          <w:sz w:val="28"/>
          <w:szCs w:val="28"/>
        </w:rPr>
        <w:t xml:space="preserve"> навыков общения.</w:t>
      </w:r>
    </w:p>
    <w:p w:rsidR="00232F8C" w:rsidRPr="00746B56" w:rsidRDefault="00AE7BED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8C" w:rsidRPr="00746B56">
        <w:rPr>
          <w:rFonts w:ascii="Times New Roman" w:hAnsi="Times New Roman" w:cs="Times New Roman"/>
          <w:sz w:val="28"/>
          <w:szCs w:val="28"/>
        </w:rPr>
        <w:t>Известно, что навыки чтения, счёта и письма, усвоенные ещё в дошкольном возрасте, не всегда обеспечивают успешность школьного обучения ребёнка.</w:t>
      </w:r>
    </w:p>
    <w:p w:rsidR="00232F8C" w:rsidRPr="00746B56" w:rsidRDefault="00232F8C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Среди неспецифических компонентов школьной зрелости первое место занимает </w:t>
      </w:r>
      <w:proofErr w:type="spellStart"/>
      <w:r w:rsidRPr="00746B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6B56">
        <w:rPr>
          <w:rFonts w:ascii="Times New Roman" w:hAnsi="Times New Roman" w:cs="Times New Roman"/>
          <w:sz w:val="28"/>
          <w:szCs w:val="28"/>
        </w:rPr>
        <w:t xml:space="preserve"> произвольности</w:t>
      </w:r>
      <w:r w:rsidR="003D2740">
        <w:rPr>
          <w:rFonts w:ascii="Times New Roman" w:hAnsi="Times New Roman" w:cs="Times New Roman"/>
          <w:sz w:val="28"/>
          <w:szCs w:val="28"/>
        </w:rPr>
        <w:t>,</w:t>
      </w:r>
      <w:r w:rsidRPr="00746B56">
        <w:rPr>
          <w:rFonts w:ascii="Times New Roman" w:hAnsi="Times New Roman" w:cs="Times New Roman"/>
          <w:sz w:val="28"/>
          <w:szCs w:val="28"/>
        </w:rPr>
        <w:t xml:space="preserve"> как особого качества психических процессов, проявляющегося у детей в старшем дошкольном возрасте, а также как способности ребёнка к к</w:t>
      </w:r>
      <w:r w:rsidR="003D2740">
        <w:rPr>
          <w:rFonts w:ascii="Times New Roman" w:hAnsi="Times New Roman" w:cs="Times New Roman"/>
          <w:sz w:val="28"/>
          <w:szCs w:val="28"/>
        </w:rPr>
        <w:t xml:space="preserve">онтролю собственного поведения - </w:t>
      </w:r>
      <w:r w:rsidRPr="00746B56">
        <w:rPr>
          <w:rFonts w:ascii="Times New Roman" w:hAnsi="Times New Roman" w:cs="Times New Roman"/>
          <w:sz w:val="28"/>
          <w:szCs w:val="28"/>
        </w:rPr>
        <w:t>его двигательного компонента, эмоциональных реакций, речевого поведения.</w:t>
      </w:r>
    </w:p>
    <w:p w:rsidR="00232F8C" w:rsidRPr="00746B56" w:rsidRDefault="00AE7BED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8C" w:rsidRPr="00746B56">
        <w:rPr>
          <w:rFonts w:ascii="Times New Roman" w:hAnsi="Times New Roman" w:cs="Times New Roman"/>
          <w:sz w:val="28"/>
          <w:szCs w:val="28"/>
        </w:rPr>
        <w:t>Произвольность высших психических функций, в первую очередь внимания и памяти, признаётся всеми специалистами необходимой составляющей психологической готовности к школе. Произвольность этих п</w:t>
      </w:r>
      <w:r w:rsidR="003D2740">
        <w:rPr>
          <w:rFonts w:ascii="Times New Roman" w:hAnsi="Times New Roman" w:cs="Times New Roman"/>
          <w:sz w:val="28"/>
          <w:szCs w:val="28"/>
        </w:rPr>
        <w:t>роцессов развивается в период 5-</w:t>
      </w:r>
      <w:r w:rsidR="00232F8C" w:rsidRPr="00746B56">
        <w:rPr>
          <w:rFonts w:ascii="Times New Roman" w:hAnsi="Times New Roman" w:cs="Times New Roman"/>
          <w:sz w:val="28"/>
          <w:szCs w:val="28"/>
        </w:rPr>
        <w:t>7 лет и при благоприятных условиях может достигнуть к семи годам уровня,</w:t>
      </w:r>
      <w:r w:rsidR="003D2740">
        <w:rPr>
          <w:rFonts w:ascii="Times New Roman" w:hAnsi="Times New Roman" w:cs="Times New Roman"/>
          <w:sz w:val="28"/>
          <w:szCs w:val="28"/>
        </w:rPr>
        <w:t xml:space="preserve"> 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 достаточного для выполнения школьных требований.</w:t>
      </w:r>
    </w:p>
    <w:p w:rsidR="00232F8C" w:rsidRPr="00746B56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8C" w:rsidRPr="00746B56">
        <w:rPr>
          <w:rFonts w:ascii="Times New Roman" w:hAnsi="Times New Roman" w:cs="Times New Roman"/>
          <w:sz w:val="28"/>
          <w:szCs w:val="28"/>
        </w:rPr>
        <w:t>В отечественной психологии исследованы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2F8C" w:rsidRPr="00746B56">
        <w:rPr>
          <w:rFonts w:ascii="Times New Roman" w:hAnsi="Times New Roman" w:cs="Times New Roman"/>
          <w:sz w:val="28"/>
          <w:szCs w:val="28"/>
        </w:rPr>
        <w:t xml:space="preserve"> как природа произвольности памяти и внимания, так и пути их формирования в дошкольном возрасте. Это явилось основанием для включения их в число программных задач.</w:t>
      </w:r>
    </w:p>
    <w:p w:rsidR="00232F8C" w:rsidRPr="00746B56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8C" w:rsidRPr="00746B56">
        <w:rPr>
          <w:rFonts w:ascii="Times New Roman" w:hAnsi="Times New Roman" w:cs="Times New Roman"/>
          <w:sz w:val="28"/>
          <w:szCs w:val="28"/>
        </w:rPr>
        <w:t>Особенность учебного материала состоит в том, что он имеет в значительной мере познавательный характер. При этом он не может быть всегда и для каждого ребёнка интересным, а в реальной практической жизни детей он фактически большей частью не нужен. Познавательный интерес имеет избирательный характер, и невозможно интересоваться всем, чему следует научиться. Таким образом, возникает необходимость произвольного управления собственной познавательной деятельностью в отрыве от непосредственного интереса, мотивирующего её естественным образом в рамках более общей мотивации собственно учения.</w:t>
      </w:r>
    </w:p>
    <w:p w:rsidR="00CE0807" w:rsidRPr="00746B56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Большую роль на этапе подготовки детей к школе играют игры с правилами.</w:t>
      </w:r>
    </w:p>
    <w:p w:rsidR="003D2740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К играм с п</w:t>
      </w:r>
      <w:r w:rsidR="00EA5146">
        <w:rPr>
          <w:rFonts w:ascii="Times New Roman" w:hAnsi="Times New Roman" w:cs="Times New Roman"/>
          <w:sz w:val="28"/>
          <w:szCs w:val="28"/>
        </w:rPr>
        <w:t>равилами можно отнести</w:t>
      </w:r>
      <w:r w:rsidRPr="00746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740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подвижные</w:t>
      </w:r>
    </w:p>
    <w:p w:rsidR="003D2740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спортивные</w:t>
      </w:r>
    </w:p>
    <w:p w:rsidR="003D2740" w:rsidRDefault="003D2740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хороводные</w:t>
      </w:r>
    </w:p>
    <w:p w:rsidR="003D2740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• д</w:t>
      </w:r>
      <w:r w:rsidR="003D2740">
        <w:rPr>
          <w:rFonts w:ascii="Times New Roman" w:hAnsi="Times New Roman" w:cs="Times New Roman"/>
          <w:sz w:val="28"/>
          <w:szCs w:val="28"/>
        </w:rPr>
        <w:t>идактические настольно-печатные</w:t>
      </w:r>
      <w:r w:rsidRPr="0074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40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• интеллекту</w:t>
      </w:r>
      <w:r w:rsidR="003D2740">
        <w:rPr>
          <w:rFonts w:ascii="Times New Roman" w:hAnsi="Times New Roman" w:cs="Times New Roman"/>
          <w:sz w:val="28"/>
          <w:szCs w:val="28"/>
        </w:rPr>
        <w:t>альные (шашки, шахматы, домино)</w:t>
      </w:r>
    </w:p>
    <w:p w:rsidR="00EA5146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3D2740">
        <w:rPr>
          <w:rFonts w:ascii="Times New Roman" w:hAnsi="Times New Roman" w:cs="Times New Roman"/>
          <w:sz w:val="28"/>
          <w:szCs w:val="28"/>
        </w:rPr>
        <w:t>фортунные</w:t>
      </w:r>
      <w:proofErr w:type="spellEnd"/>
      <w:r w:rsidR="003D2740">
        <w:rPr>
          <w:rFonts w:ascii="Times New Roman" w:hAnsi="Times New Roman" w:cs="Times New Roman"/>
          <w:sz w:val="28"/>
          <w:szCs w:val="28"/>
        </w:rPr>
        <w:t xml:space="preserve"> — игры с кубиком</w:t>
      </w:r>
    </w:p>
    <w:p w:rsidR="00CE0807" w:rsidRPr="00746B56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• речевые, в том числе игры на внимание и память.</w:t>
      </w:r>
    </w:p>
    <w:p w:rsidR="00AE7BED" w:rsidRDefault="006D147F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47F" w:rsidRDefault="006D147F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следует сделать для того, чтобы в полной мере использовать развивающий потенциал игры с правилами на этапе подготовки к школе?</w:t>
      </w:r>
    </w:p>
    <w:p w:rsidR="006D147F" w:rsidRDefault="006D147F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 </w:t>
      </w:r>
      <w:r w:rsidR="00CE0807" w:rsidRPr="00746B56">
        <w:rPr>
          <w:rFonts w:ascii="Times New Roman" w:hAnsi="Times New Roman" w:cs="Times New Roman"/>
          <w:sz w:val="28"/>
          <w:szCs w:val="28"/>
        </w:rPr>
        <w:t>1. Составить игротеку и</w:t>
      </w:r>
      <w:r>
        <w:rPr>
          <w:rFonts w:ascii="Times New Roman" w:hAnsi="Times New Roman" w:cs="Times New Roman"/>
          <w:sz w:val="28"/>
          <w:szCs w:val="28"/>
        </w:rPr>
        <w:t xml:space="preserve"> постоянно вносить новые игры - </w:t>
      </w:r>
      <w:r w:rsidR="00CE0807" w:rsidRPr="00746B56">
        <w:rPr>
          <w:rFonts w:ascii="Times New Roman" w:hAnsi="Times New Roman" w:cs="Times New Roman"/>
          <w:sz w:val="28"/>
          <w:szCs w:val="28"/>
        </w:rPr>
        <w:t xml:space="preserve">не реже одного каждого вида в месяц. </w:t>
      </w:r>
    </w:p>
    <w:p w:rsidR="006D147F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2. Научить детей играть в новую игру, объяснить её правила может только взрослый. Поначалу, пока дети запоминают правила, участие взрослого в качестве партнёра необходимо. </w:t>
      </w:r>
    </w:p>
    <w:p w:rsidR="006D147F" w:rsidRDefault="006D147F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Взрослый -</w:t>
      </w:r>
      <w:r w:rsidR="00CE0807" w:rsidRPr="00746B56">
        <w:rPr>
          <w:rFonts w:ascii="Times New Roman" w:hAnsi="Times New Roman" w:cs="Times New Roman"/>
          <w:sz w:val="28"/>
          <w:szCs w:val="28"/>
        </w:rPr>
        <w:t xml:space="preserve"> носитель общей нормы необходимости равного соблюдения всеми участниками всех правил. Он спокойно, уверенно должен объяснить, что, если играть не </w:t>
      </w:r>
      <w:r>
        <w:rPr>
          <w:rFonts w:ascii="Times New Roman" w:hAnsi="Times New Roman" w:cs="Times New Roman"/>
          <w:sz w:val="28"/>
          <w:szCs w:val="28"/>
        </w:rPr>
        <w:t>по правилам, игры не получится.</w:t>
      </w:r>
    </w:p>
    <w:p w:rsidR="006D147F" w:rsidRDefault="006D147F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Взрослый - </w:t>
      </w:r>
      <w:r w:rsidR="00CE0807" w:rsidRPr="00746B56">
        <w:rPr>
          <w:rFonts w:ascii="Times New Roman" w:hAnsi="Times New Roman" w:cs="Times New Roman"/>
          <w:sz w:val="28"/>
          <w:szCs w:val="28"/>
        </w:rPr>
        <w:t>носитель и образец нормы спокойного отношения к проигрышу в игре.</w:t>
      </w:r>
    </w:p>
    <w:p w:rsidR="006D147F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5. Необходимо спланировать в режиме дня время для таких игр. Подвижные, спортивные и хороводные игры желательно проводить на свежем воздухе. Для остальных подходит время во второй половине дня после дневного отдыха. </w:t>
      </w:r>
    </w:p>
    <w:p w:rsidR="006D147F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6. Желательно провести консультацию для родителей по выбору игр с правилами для семейного досуга. </w:t>
      </w:r>
    </w:p>
    <w:p w:rsidR="00CE0807" w:rsidRPr="00746B56" w:rsidRDefault="00CE0807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7. Желательно спланировать индивидуальную работу с теми детьми, кто проявляет в играх неготовность принимать проигрыш; нежелание выполнять правила или непонимание их, а также использовать игры для тренировки внимания, памяти у тех детей, кто в этом нуждается. У педагога в его плане должны быть отмечены дети, которые играют самостоятельно, и те, кому нужна его помощь.</w:t>
      </w:r>
    </w:p>
    <w:p w:rsidR="00746B56" w:rsidRPr="00746B56" w:rsidRDefault="006D147F" w:rsidP="00232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Необходимость</w:t>
      </w:r>
      <w:r w:rsidR="00AE7BED">
        <w:rPr>
          <w:rFonts w:ascii="Times New Roman" w:hAnsi="Times New Roman" w:cs="Times New Roman"/>
          <w:sz w:val="28"/>
          <w:szCs w:val="28"/>
        </w:rPr>
        <w:t xml:space="preserve"> чтения детям </w:t>
      </w:r>
      <w:proofErr w:type="spellStart"/>
      <w:r w:rsidR="00AE7BED">
        <w:rPr>
          <w:rFonts w:ascii="Times New Roman" w:hAnsi="Times New Roman" w:cs="Times New Roman"/>
          <w:sz w:val="28"/>
          <w:szCs w:val="28"/>
        </w:rPr>
        <w:t>неоспарима</w:t>
      </w:r>
      <w:proofErr w:type="spellEnd"/>
      <w:r w:rsidR="00AE7BED">
        <w:rPr>
          <w:rFonts w:ascii="Times New Roman" w:hAnsi="Times New Roman" w:cs="Times New Roman"/>
          <w:sz w:val="28"/>
          <w:szCs w:val="28"/>
        </w:rPr>
        <w:t>. Книги должны быть подобраны по возрасту.</w:t>
      </w:r>
    </w:p>
    <w:p w:rsidR="00AE7BED" w:rsidRDefault="00746B56" w:rsidP="00746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Произведения, способствующие интеллектуальному развитию ребенка. В зависимости от возраста в интеллектуальном развитии ребенка на первый план выдв</w:t>
      </w:r>
      <w:r w:rsidR="00AE7BED">
        <w:rPr>
          <w:rFonts w:ascii="Times New Roman" w:hAnsi="Times New Roman" w:cs="Times New Roman"/>
          <w:sz w:val="28"/>
          <w:szCs w:val="28"/>
        </w:rPr>
        <w:t>игаются разные задачи:</w:t>
      </w:r>
    </w:p>
    <w:p w:rsidR="00AE7BED" w:rsidRDefault="00746B56" w:rsidP="00746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B56">
        <w:rPr>
          <w:rFonts w:ascii="Times New Roman" w:hAnsi="Times New Roman" w:cs="Times New Roman"/>
          <w:sz w:val="28"/>
          <w:szCs w:val="28"/>
        </w:rPr>
        <w:t>а) Самым маленьким адресованы кумулятивные сказки - такие, как «Репка», «Рукавичка»,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 «Теремок», 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>«Колобок»,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>«Пошла коза по орехи»,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 песенки типа «Где был, Иванушка?»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 и 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 Многократно слушая их, ребенок привыкает, что герои появляются в определенном порядке. С каждым следующим героем происходит одно и то же событие, </w:t>
      </w:r>
      <w:r w:rsidR="00AE7BED">
        <w:rPr>
          <w:rFonts w:ascii="Times New Roman" w:hAnsi="Times New Roman" w:cs="Times New Roman"/>
          <w:sz w:val="28"/>
          <w:szCs w:val="28"/>
        </w:rPr>
        <w:t>и он занимает свое место в ряду -</w:t>
      </w:r>
      <w:r w:rsidRPr="00746B56">
        <w:rPr>
          <w:rFonts w:ascii="Times New Roman" w:hAnsi="Times New Roman" w:cs="Times New Roman"/>
          <w:sz w:val="28"/>
          <w:szCs w:val="28"/>
        </w:rPr>
        <w:t xml:space="preserve"> «Жучка - за внучку, внучка - за бабку, бабка - за </w:t>
      </w:r>
      <w:proofErr w:type="gramStart"/>
      <w:r w:rsidRPr="00746B56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746B56">
        <w:rPr>
          <w:rFonts w:ascii="Times New Roman" w:hAnsi="Times New Roman" w:cs="Times New Roman"/>
          <w:sz w:val="28"/>
          <w:szCs w:val="28"/>
        </w:rPr>
        <w:t>,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 дедка - за репку...». Идея упорядоченной последовательности важна для усвоения впоследствии аб</w:t>
      </w:r>
      <w:r w:rsidR="00AE7BED">
        <w:rPr>
          <w:rFonts w:ascii="Times New Roman" w:hAnsi="Times New Roman" w:cs="Times New Roman"/>
          <w:sz w:val="28"/>
          <w:szCs w:val="28"/>
        </w:rPr>
        <w:t xml:space="preserve">страктной идеи порядка вообще - </w:t>
      </w:r>
      <w:r w:rsidRPr="00746B56">
        <w:rPr>
          <w:rFonts w:ascii="Times New Roman" w:hAnsi="Times New Roman" w:cs="Times New Roman"/>
          <w:sz w:val="28"/>
          <w:szCs w:val="28"/>
        </w:rPr>
        <w:t xml:space="preserve">в частности, представления о числовой последовательности, числовом ряде. </w:t>
      </w:r>
    </w:p>
    <w:p w:rsidR="00746B56" w:rsidRPr="00746B56" w:rsidRDefault="00746B56" w:rsidP="00746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б) Дети среднего возраста получают представление о соответствии размера, н</w:t>
      </w:r>
      <w:r w:rsidR="00AE7BED">
        <w:rPr>
          <w:rFonts w:ascii="Times New Roman" w:hAnsi="Times New Roman" w:cs="Times New Roman"/>
          <w:sz w:val="28"/>
          <w:szCs w:val="28"/>
        </w:rPr>
        <w:t>апример, в сказке «Три медведя»</w:t>
      </w:r>
      <w:r w:rsidRPr="00746B56">
        <w:rPr>
          <w:rFonts w:ascii="Times New Roman" w:hAnsi="Times New Roman" w:cs="Times New Roman"/>
          <w:sz w:val="28"/>
          <w:szCs w:val="28"/>
        </w:rPr>
        <w:t>.</w:t>
      </w:r>
    </w:p>
    <w:p w:rsidR="00AE7BED" w:rsidRDefault="00746B56" w:rsidP="00746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в) В старшем возрасте дети получают и первые представления о логике - сначала о житейской логике соответствия поведения объективным закономерностям природы. Таковы сказки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 про лубяную и ледяную избушки и ее английский аналог - сказка «Три поросенка», </w:t>
      </w:r>
      <w:r w:rsidR="00AE7BED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46B56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746B56">
        <w:rPr>
          <w:rFonts w:ascii="Times New Roman" w:hAnsi="Times New Roman" w:cs="Times New Roman"/>
          <w:sz w:val="28"/>
          <w:szCs w:val="28"/>
        </w:rPr>
        <w:t xml:space="preserve"> детей - «Вершки и корешки» и западный аналог «Еж и заяц».</w:t>
      </w:r>
    </w:p>
    <w:p w:rsidR="00746B56" w:rsidRPr="00746B56" w:rsidRDefault="00746B56" w:rsidP="00746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 xml:space="preserve"> г) Сказки для детей старшего возраста формируют представление о необходимости учения, обеспечивая психологическую подготовку к принятию ребенком позиции ученика. Эту задачу решает сказка «Буратино» (и ее западный прототип - сказка </w:t>
      </w:r>
      <w:r w:rsidRPr="00746B5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46B56">
        <w:rPr>
          <w:rFonts w:ascii="Times New Roman" w:hAnsi="Times New Roman" w:cs="Times New Roman"/>
          <w:sz w:val="28"/>
          <w:szCs w:val="28"/>
        </w:rPr>
        <w:t>Пиноккио</w:t>
      </w:r>
      <w:proofErr w:type="spellEnd"/>
      <w:r w:rsidRPr="00746B56">
        <w:rPr>
          <w:rFonts w:ascii="Times New Roman" w:hAnsi="Times New Roman" w:cs="Times New Roman"/>
          <w:sz w:val="28"/>
          <w:szCs w:val="28"/>
        </w:rPr>
        <w:t>» К.Коллоди). Во всех этих сказках, кроме того, утверждается ценность интеллекта, его практическая адекватность. Ребенок учится понимать, что за глупость приходится расплачиваться: глупого обязательно обманывают и никому его не жалко, потому что он сам виноват в том, что с ним произошло.</w:t>
      </w:r>
    </w:p>
    <w:p w:rsidR="00746B56" w:rsidRPr="00746B56" w:rsidRDefault="00AE7BED" w:rsidP="00746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56" w:rsidRPr="00746B56">
        <w:rPr>
          <w:rFonts w:ascii="Times New Roman" w:hAnsi="Times New Roman" w:cs="Times New Roman"/>
          <w:sz w:val="28"/>
          <w:szCs w:val="28"/>
        </w:rPr>
        <w:t xml:space="preserve">Приоритетная  сфера проявления детской  инициативы: </w:t>
      </w:r>
      <w:proofErr w:type="spellStart"/>
      <w:r w:rsidR="00746B56" w:rsidRPr="00746B56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="00746B56" w:rsidRPr="00746B56">
        <w:rPr>
          <w:rFonts w:ascii="Times New Roman" w:hAnsi="Times New Roman" w:cs="Times New Roman"/>
          <w:sz w:val="28"/>
          <w:szCs w:val="28"/>
        </w:rPr>
        <w:t>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</w:t>
      </w:r>
    </w:p>
    <w:sectPr w:rsidR="00746B56" w:rsidRPr="00746B56" w:rsidSect="001B11F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1F9"/>
    <w:rsid w:val="001B11F9"/>
    <w:rsid w:val="00232F8C"/>
    <w:rsid w:val="003D2740"/>
    <w:rsid w:val="00467BED"/>
    <w:rsid w:val="004D2F15"/>
    <w:rsid w:val="005206A9"/>
    <w:rsid w:val="006D147F"/>
    <w:rsid w:val="006F5C89"/>
    <w:rsid w:val="00746B56"/>
    <w:rsid w:val="00757702"/>
    <w:rsid w:val="008F01DA"/>
    <w:rsid w:val="00A03E3C"/>
    <w:rsid w:val="00AE7BED"/>
    <w:rsid w:val="00CE0807"/>
    <w:rsid w:val="00D42F89"/>
    <w:rsid w:val="00D84718"/>
    <w:rsid w:val="00EA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2021-01-31T10:17:00Z</dcterms:created>
  <dcterms:modified xsi:type="dcterms:W3CDTF">2021-01-31T11:50:00Z</dcterms:modified>
</cp:coreProperties>
</file>