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91" w:rsidRPr="00F446FD" w:rsidRDefault="00F446FD" w:rsidP="00F446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46FD">
        <w:rPr>
          <w:rFonts w:ascii="Times New Roman" w:hAnsi="Times New Roman" w:cs="Times New Roman"/>
          <w:b/>
          <w:sz w:val="40"/>
          <w:szCs w:val="40"/>
        </w:rPr>
        <w:t>О вежливости у детей дошкольного возраста</w:t>
      </w:r>
    </w:p>
    <w:p w:rsidR="00F446FD" w:rsidRPr="00F446FD" w:rsidRDefault="00F446FD" w:rsidP="00F446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46FD">
        <w:rPr>
          <w:rFonts w:ascii="Times New Roman" w:hAnsi="Times New Roman" w:cs="Times New Roman"/>
          <w:i/>
          <w:sz w:val="28"/>
          <w:szCs w:val="28"/>
        </w:rPr>
        <w:t>Вежливость  ничего не стоит, но приносит много.</w:t>
      </w:r>
    </w:p>
    <w:p w:rsidR="00F446FD" w:rsidRDefault="00F446FD" w:rsidP="00F446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46FD">
        <w:rPr>
          <w:rFonts w:ascii="Times New Roman" w:hAnsi="Times New Roman" w:cs="Times New Roman"/>
          <w:i/>
          <w:sz w:val="28"/>
          <w:szCs w:val="28"/>
        </w:rPr>
        <w:t>М. Монтегю</w:t>
      </w:r>
    </w:p>
    <w:p w:rsidR="00F446FD" w:rsidRDefault="00F446FD" w:rsidP="00F44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Вежливый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в толковом словаре русского языка определяется как соблюдающий правила приличия, воспитанный и учтивый. Яркую характеристику ребенка-невежи, который разладил отношения в семье, подарила нам в своем стихотворении Агния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справедливо предположив, что «такие мишки есть среди ребят!»</w:t>
      </w:r>
    </w:p>
    <w:p w:rsidR="00F446FD" w:rsidRDefault="00701A66" w:rsidP="00701A6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1A66">
        <w:rPr>
          <w:rFonts w:ascii="Times New Roman" w:hAnsi="Times New Roman" w:cs="Times New Roman"/>
          <w:b/>
          <w:i/>
          <w:sz w:val="32"/>
          <w:szCs w:val="32"/>
        </w:rPr>
        <w:t>Если ребенок перебивает взрослых…</w:t>
      </w:r>
    </w:p>
    <w:p w:rsidR="00701A66" w:rsidRDefault="00701A66" w:rsidP="0070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знать, что, когда ребенок перебивает взрослого, влезает в разговор без спроса, - это может означать, что он:</w:t>
      </w:r>
    </w:p>
    <w:p w:rsidR="00701A66" w:rsidRDefault="00701A66" w:rsidP="0070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умеет слушать;</w:t>
      </w:r>
    </w:p>
    <w:p w:rsidR="00701A66" w:rsidRDefault="00701A66" w:rsidP="0070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агрессию по отношению к тому, кого он перебил;</w:t>
      </w:r>
    </w:p>
    <w:p w:rsidR="00701A66" w:rsidRDefault="00701A66" w:rsidP="0070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обратить на себя внимание, к которому привык, являясь центром семейной вселенной;</w:t>
      </w:r>
    </w:p>
    <w:p w:rsidR="00701A66" w:rsidRDefault="00701A66" w:rsidP="0070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обладает достаточным запасом терпения;</w:t>
      </w:r>
    </w:p>
    <w:p w:rsidR="00701A66" w:rsidRDefault="00701A66" w:rsidP="0070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недополучает родительского внимания.</w:t>
      </w:r>
    </w:p>
    <w:p w:rsidR="00373B47" w:rsidRDefault="00373B47" w:rsidP="00373B47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01A66" w:rsidTr="004D4340">
        <w:tc>
          <w:tcPr>
            <w:tcW w:w="946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01A66" w:rsidRDefault="007F215C" w:rsidP="007F2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5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 и педагогов</w:t>
            </w:r>
          </w:p>
          <w:p w:rsidR="007F215C" w:rsidRDefault="007F215C" w:rsidP="007F2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научить ребенка не перебивать взрослых»</w:t>
            </w:r>
          </w:p>
          <w:p w:rsidR="00385E10" w:rsidRDefault="007F215C" w:rsidP="007F21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Заранее договоритесь с ребенком о том, чтобы, когда к вам придет гость, и вы будете с ним разговаривать, малыш, например, поиграет один в своей комнате. Объясните, что сейчас вы заняты. Попросите запомнить то, что ребенок хочет </w:t>
            </w:r>
            <w:r w:rsidR="00B75F2B">
              <w:rPr>
                <w:rFonts w:ascii="Times New Roman" w:hAnsi="Times New Roman" w:cs="Times New Roman"/>
                <w:sz w:val="24"/>
                <w:szCs w:val="24"/>
              </w:rPr>
              <w:t xml:space="preserve"> вам сказать, с тем, чтобы выслушать его тогда, когда закончите разговор с гостем. Попросите ребенка нарисовать, написать то, что он хочет вам сказать.</w:t>
            </w:r>
            <w:r w:rsidR="0038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15C" w:rsidRDefault="00385E10" w:rsidP="007F21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используйте такие фразы, как «Ты перебил меня!», «Нехорошо перебивать взрослых», «Только плохие мальчики так делают» и т.п. </w:t>
            </w:r>
            <w:r w:rsidR="00B7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B47" w:rsidRDefault="00373B47" w:rsidP="007F21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Научите вежливым способам прерывания разговора: фраза «Извините, пожалуйста, за то, что я вынужден прервать вас!» может стать поистине волшебной.</w:t>
            </w:r>
          </w:p>
          <w:p w:rsidR="00373B47" w:rsidRDefault="00373B47" w:rsidP="007F21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Показывайте пример для ребенка и не влезайте в чужой разговор без необходимости.</w:t>
            </w:r>
          </w:p>
          <w:p w:rsidR="00373B47" w:rsidRDefault="00373B47" w:rsidP="007F21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Учитывайте возраст: чем младше ребенок, тем сложнее ему сдерживаться в ожидании паузы в разговоре.</w:t>
            </w:r>
          </w:p>
          <w:p w:rsidR="00B75F2B" w:rsidRDefault="00373B47" w:rsidP="007F21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Хвалите ребенка за то, что он нашел, чем ему заняться, когда вы были заняты разговором.</w:t>
            </w:r>
          </w:p>
          <w:p w:rsidR="00373B47" w:rsidRPr="007F215C" w:rsidRDefault="00373B47" w:rsidP="007F21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никогда не перебивайте ребенка!</w:t>
            </w:r>
          </w:p>
        </w:tc>
      </w:tr>
    </w:tbl>
    <w:p w:rsidR="00701A66" w:rsidRDefault="00701A66" w:rsidP="00701A6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4D4340" w:rsidRDefault="004D4340" w:rsidP="00701A6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4D4340" w:rsidRDefault="004D4340" w:rsidP="00701A6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4D4340" w:rsidRDefault="004D4340" w:rsidP="00701A6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4D4340" w:rsidRDefault="004D4340" w:rsidP="00701A6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4D4340" w:rsidRPr="00701A66" w:rsidRDefault="004D4340" w:rsidP="00701A6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701A66" w:rsidRDefault="00373B47" w:rsidP="00373B4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D4340">
        <w:rPr>
          <w:rFonts w:ascii="Times New Roman" w:hAnsi="Times New Roman" w:cs="Times New Roman"/>
          <w:b/>
          <w:i/>
          <w:sz w:val="32"/>
          <w:szCs w:val="32"/>
        </w:rPr>
        <w:lastRenderedPageBreak/>
        <w:t>Если ребенок не здоровается…</w:t>
      </w:r>
    </w:p>
    <w:p w:rsidR="004D4340" w:rsidRDefault="004D4340" w:rsidP="00373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некоторых детей ситуация прихода и ухода в детский сад, когда требуется поздороваться или попрощаться, вызывает сильное напряжение, в  результате появляется защитная реакция в виде ступора. Выйти из этого состояния поможет естественное поведение взрослого, который, к примеру, поздоровается за себя и за своего малыша.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4340" w:rsidTr="004D4340">
        <w:tc>
          <w:tcPr>
            <w:tcW w:w="957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D4340" w:rsidRPr="004D4340" w:rsidRDefault="004D4340" w:rsidP="004D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4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 и педагогов</w:t>
            </w:r>
          </w:p>
          <w:p w:rsidR="004D4340" w:rsidRDefault="004D4340" w:rsidP="004D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40">
              <w:rPr>
                <w:rFonts w:ascii="Times New Roman" w:hAnsi="Times New Roman" w:cs="Times New Roman"/>
                <w:b/>
                <w:sz w:val="24"/>
                <w:szCs w:val="24"/>
              </w:rPr>
              <w:t>«Как помочь ребенку быть вежливым»</w:t>
            </w:r>
          </w:p>
          <w:p w:rsidR="00FF3EE3" w:rsidRDefault="00FF3EE3" w:rsidP="00FF3E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употребляйте вежливые слова сами в тех ситуациях, где они необходимы.</w:t>
            </w:r>
          </w:p>
          <w:p w:rsidR="00FF3EE3" w:rsidRDefault="00FF3EE3" w:rsidP="00FF3E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Убедите окружающих ребенка взрослых сделать использование вежливых слов нормой.</w:t>
            </w:r>
          </w:p>
          <w:p w:rsidR="00FF3EE3" w:rsidRDefault="00FF3EE3" w:rsidP="00FF3E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Покажите ребенку «волшебство» вежливых слов: не выполняйте просьбы ребенка, например «дай мне», без слова «пожалуйста».</w:t>
            </w:r>
            <w:proofErr w:type="gramEnd"/>
          </w:p>
          <w:p w:rsidR="00FF3EE3" w:rsidRDefault="00FF3EE3" w:rsidP="00FF3E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для ребенка ситуации встречи и расставания как можно более естественными и разнообразными. </w:t>
            </w:r>
          </w:p>
          <w:p w:rsidR="00FF3EE3" w:rsidRDefault="00FF3EE3" w:rsidP="00FF3E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Здоровайтесь, прощайтесь и благодарите первыми, не дожидайтесь, когда об этом вспомнит ребенок.</w:t>
            </w:r>
          </w:p>
          <w:p w:rsidR="00FF3EE3" w:rsidRDefault="00FF3EE3" w:rsidP="00FF3E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ребенком разработайте и утвердите обязательные правила вежливости. Например: «Здороваться надо со всеми, кого увидел в этот день впервые» и т.п.</w:t>
            </w:r>
          </w:p>
          <w:p w:rsidR="00FF3EE3" w:rsidRPr="00FF3EE3" w:rsidRDefault="00FF3EE3" w:rsidP="00FF3E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вежливости вежливо!</w:t>
            </w:r>
          </w:p>
        </w:tc>
      </w:tr>
    </w:tbl>
    <w:p w:rsidR="004D4340" w:rsidRDefault="004D4340" w:rsidP="00373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020" w:rsidRDefault="00125020" w:rsidP="00373B4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25020">
        <w:rPr>
          <w:rFonts w:ascii="Times New Roman" w:hAnsi="Times New Roman" w:cs="Times New Roman"/>
          <w:b/>
          <w:i/>
          <w:sz w:val="32"/>
          <w:szCs w:val="32"/>
        </w:rPr>
        <w:t>Если ребенок ругается матом…</w:t>
      </w:r>
    </w:p>
    <w:p w:rsidR="005238CE" w:rsidRDefault="005238CE" w:rsidP="00373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115DD2">
        <w:rPr>
          <w:rFonts w:ascii="Times New Roman" w:hAnsi="Times New Roman" w:cs="Times New Roman"/>
          <w:sz w:val="24"/>
          <w:szCs w:val="24"/>
        </w:rPr>
        <w:t>тельно, вежливые слова помогают в общении</w:t>
      </w:r>
      <w:r>
        <w:rPr>
          <w:rFonts w:ascii="Times New Roman" w:hAnsi="Times New Roman" w:cs="Times New Roman"/>
          <w:sz w:val="24"/>
          <w:szCs w:val="24"/>
        </w:rPr>
        <w:t xml:space="preserve">. А что делать, если малыш говорит слова, которые относят к ненормативной лексике? </w:t>
      </w:r>
    </w:p>
    <w:p w:rsidR="00DB2723" w:rsidRDefault="005238CE" w:rsidP="00373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неприличных слов в последнее время приняло угрожающий масштаб, и дети дошкольного возраста оказались наиболее незащищенными перед сквернословием. Привлекательность и живучесть ненормативной лексики связана с тем, что она снимает напряжение в тех ситуациях, когда эмоции переполняют и захлестывают, когда трудно выразить то, что чувствуешь, словами. У детей дошкольного возраста эти сложности связаны с возрастными особенностями. В связи с этим важным является обучение дошкольников конструктивным формам выражения своих как положительных, так и отрицательных эмоций.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2723" w:rsidRPr="00DB2723" w:rsidTr="00DB2723">
        <w:tc>
          <w:tcPr>
            <w:tcW w:w="957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B2723" w:rsidRPr="00DB2723" w:rsidRDefault="00DB2723" w:rsidP="00DB2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23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 и педагогов</w:t>
            </w:r>
          </w:p>
          <w:p w:rsidR="00DB2723" w:rsidRDefault="00DB2723" w:rsidP="00DB2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23">
              <w:rPr>
                <w:rFonts w:ascii="Times New Roman" w:hAnsi="Times New Roman" w:cs="Times New Roman"/>
                <w:b/>
                <w:sz w:val="24"/>
                <w:szCs w:val="24"/>
              </w:rPr>
              <w:t>«Как отучить ребенка ругаться матом»</w:t>
            </w:r>
          </w:p>
          <w:p w:rsidR="00DB2723" w:rsidRDefault="00DB2723" w:rsidP="00DB27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употребляйте сами ненормативную лексику, следите за собственной речью. Убедите взрослых, окружающих ребенка, не использовать подобные выражения.</w:t>
            </w:r>
          </w:p>
          <w:p w:rsidR="00DB2723" w:rsidRDefault="00DB2723" w:rsidP="00DB27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спрашивайте (даже если очень хочется!) у ребенка, где он слышал эти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вдруг от вас!), поскольку этим вы заостряете внимание малыша к «этим словам» и к ситуации, в которой они были услышаны.</w:t>
            </w:r>
          </w:p>
          <w:p w:rsidR="00BC6877" w:rsidRDefault="00DB2723" w:rsidP="00DB27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Реагируйте на ругательные слова ребенка в зависимости от его возраста. На слова, услышанные от младшего дошкольника, можно никак не реагировать, он, вполне вероятно, вскоре их забудет. </w:t>
            </w:r>
            <w:r w:rsidR="00BC6877">
              <w:rPr>
                <w:rFonts w:ascii="Times New Roman" w:hAnsi="Times New Roman" w:cs="Times New Roman"/>
                <w:sz w:val="24"/>
                <w:szCs w:val="24"/>
              </w:rPr>
              <w:t xml:space="preserve">Ребенку старшего дошкольного возраста надо дать понять, что вы такие слова не хотите слышать. Тактично, убедительно и спокойно </w:t>
            </w:r>
            <w:r w:rsidR="00BC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объясните ребенку, что это обидные, плохие, грязные слова, их неприятно ни говорить, ни слышать.  Хорошие дети такие  слова ни говорят, а вы </w:t>
            </w:r>
            <w:proofErr w:type="gramStart"/>
            <w:r w:rsidR="00BC6877">
              <w:rPr>
                <w:rFonts w:ascii="Times New Roman" w:hAnsi="Times New Roman" w:cs="Times New Roman"/>
                <w:sz w:val="24"/>
                <w:szCs w:val="24"/>
              </w:rPr>
              <w:t>уверенны</w:t>
            </w:r>
            <w:proofErr w:type="gramEnd"/>
            <w:r w:rsidR="00BC6877">
              <w:rPr>
                <w:rFonts w:ascii="Times New Roman" w:hAnsi="Times New Roman" w:cs="Times New Roman"/>
                <w:sz w:val="24"/>
                <w:szCs w:val="24"/>
              </w:rPr>
              <w:t xml:space="preserve">  уверены в том, что ваш  ребенок хороший!</w:t>
            </w:r>
          </w:p>
          <w:p w:rsidR="00BC6877" w:rsidRDefault="00BC6877" w:rsidP="00DB27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демонстрируйте ребенку эмоциональную реакцию по поводу услышанных вами  неприличных слов, поскольку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отрицательная реакция взрослого может вызвать у ребенка желание повторить употребление неприличных слов для того, чтобы вызвать реакцию.</w:t>
            </w:r>
          </w:p>
          <w:p w:rsidR="00B3671C" w:rsidRDefault="00B3671C" w:rsidP="00DB27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непрекращающемся употреблении ребенком неприличных слов, определите время и место, когда и где</w:t>
            </w:r>
            <w:r w:rsidR="00BC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говорить плохие слова. Например, можно говорить эти слова у мусорного ведра только тогда, когда поблизости никого нет.</w:t>
            </w:r>
          </w:p>
          <w:p w:rsidR="00B3671C" w:rsidRDefault="00B3671C" w:rsidP="00DB27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Научите ребенка выражать свои сильные чувства другими бранными словами.</w:t>
            </w:r>
          </w:p>
          <w:p w:rsidR="00DB2723" w:rsidRDefault="00B3671C" w:rsidP="00DB27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Поддерживайте в семье доброжелательные отношения, поскольку мир, взаимопонимание и теплая атмосфера является  той средой, в которой ненормативная лексика не нужна. </w:t>
            </w:r>
          </w:p>
          <w:p w:rsidR="00DB2723" w:rsidRPr="00DB2723" w:rsidRDefault="00DB2723" w:rsidP="00DB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8CE" w:rsidRPr="00DB2723" w:rsidRDefault="005238CE" w:rsidP="00DB2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238CE" w:rsidRPr="00DB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3AD"/>
    <w:multiLevelType w:val="hybridMultilevel"/>
    <w:tmpl w:val="2A4880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F360DD"/>
    <w:multiLevelType w:val="hybridMultilevel"/>
    <w:tmpl w:val="CA42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5A74"/>
    <w:multiLevelType w:val="hybridMultilevel"/>
    <w:tmpl w:val="D578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513E2"/>
    <w:multiLevelType w:val="hybridMultilevel"/>
    <w:tmpl w:val="9006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FD"/>
    <w:rsid w:val="00115DD2"/>
    <w:rsid w:val="00125020"/>
    <w:rsid w:val="00373B47"/>
    <w:rsid w:val="00385E10"/>
    <w:rsid w:val="004D4340"/>
    <w:rsid w:val="005238CE"/>
    <w:rsid w:val="00701A66"/>
    <w:rsid w:val="007F215C"/>
    <w:rsid w:val="00B3671C"/>
    <w:rsid w:val="00B75F2B"/>
    <w:rsid w:val="00BC6877"/>
    <w:rsid w:val="00C53991"/>
    <w:rsid w:val="00DB2723"/>
    <w:rsid w:val="00F446F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66"/>
    <w:pPr>
      <w:ind w:left="720"/>
      <w:contextualSpacing/>
    </w:pPr>
  </w:style>
  <w:style w:type="table" w:styleId="a4">
    <w:name w:val="Table Grid"/>
    <w:basedOn w:val="a1"/>
    <w:uiPriority w:val="59"/>
    <w:rsid w:val="0070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66"/>
    <w:pPr>
      <w:ind w:left="720"/>
      <w:contextualSpacing/>
    </w:pPr>
  </w:style>
  <w:style w:type="table" w:styleId="a4">
    <w:name w:val="Table Grid"/>
    <w:basedOn w:val="a1"/>
    <w:uiPriority w:val="59"/>
    <w:rsid w:val="0070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2015-09-14T11:22:00Z</dcterms:created>
  <dcterms:modified xsi:type="dcterms:W3CDTF">2015-09-15T10:32:00Z</dcterms:modified>
</cp:coreProperties>
</file>