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F9" w:rsidRDefault="00E914E3" w:rsidP="00E914E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КОНСУЛЬТАЦИЯ ДЛЯ ВОСПИТАТЕЛЕЙ</w:t>
      </w:r>
    </w:p>
    <w:p w:rsidR="00491CF9" w:rsidRDefault="00491CF9" w:rsidP="00491CF9">
      <w:pPr>
        <w:jc w:val="center"/>
        <w:rPr>
          <w:rFonts w:ascii="Times New Roman" w:hAnsi="Times New Roman" w:cs="Times New Roman"/>
          <w:sz w:val="32"/>
          <w:szCs w:val="32"/>
        </w:rPr>
      </w:pPr>
      <w:r w:rsidRPr="00491CF9">
        <w:rPr>
          <w:rFonts w:ascii="Times New Roman" w:hAnsi="Times New Roman" w:cs="Times New Roman"/>
          <w:sz w:val="32"/>
          <w:szCs w:val="32"/>
        </w:rPr>
        <w:t>ФОРМЫ ВЗАИМОДЕЙСТВИЯ ДЕТСКОГО САДА С СЕМЬЕЙ</w:t>
      </w:r>
    </w:p>
    <w:p w:rsidR="00491CF9" w:rsidRDefault="00491CF9" w:rsidP="00491CF9">
      <w:pPr>
        <w:jc w:val="both"/>
        <w:rPr>
          <w:rFonts w:ascii="Times New Roman" w:hAnsi="Times New Roman" w:cs="Times New Roman"/>
          <w:sz w:val="32"/>
          <w:szCs w:val="32"/>
        </w:rPr>
      </w:pPr>
      <w:r w:rsidRPr="00491CF9">
        <w:rPr>
          <w:rFonts w:ascii="Times New Roman" w:hAnsi="Times New Roman" w:cs="Times New Roman"/>
          <w:sz w:val="32"/>
          <w:szCs w:val="32"/>
        </w:rPr>
        <w:t>Направле</w:t>
      </w:r>
      <w:r>
        <w:rPr>
          <w:rFonts w:ascii="Times New Roman" w:hAnsi="Times New Roman" w:cs="Times New Roman"/>
          <w:sz w:val="32"/>
          <w:szCs w:val="32"/>
        </w:rPr>
        <w:t xml:space="preserve">ния взаимодействия ДОО и семьи: </w:t>
      </w:r>
      <w:r w:rsidRPr="00491C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1CF9" w:rsidRDefault="00491CF9" w:rsidP="00491C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Социальное партнерство. </w:t>
      </w:r>
    </w:p>
    <w:p w:rsidR="00491CF9" w:rsidRDefault="00491CF9" w:rsidP="00491C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Информирование родителей.</w:t>
      </w:r>
      <w:r w:rsidRPr="00491C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1CF9" w:rsidRDefault="00491CF9" w:rsidP="00491C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Педагогическое просвещение.</w:t>
      </w:r>
      <w:r w:rsidRPr="00491C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1CF9" w:rsidRDefault="00491CF9" w:rsidP="00491C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91CF9">
        <w:rPr>
          <w:rFonts w:ascii="Times New Roman" w:hAnsi="Times New Roman" w:cs="Times New Roman"/>
          <w:sz w:val="32"/>
          <w:szCs w:val="32"/>
        </w:rPr>
        <w:t>Консультирование</w:t>
      </w:r>
      <w:r>
        <w:rPr>
          <w:rFonts w:ascii="Times New Roman" w:hAnsi="Times New Roman" w:cs="Times New Roman"/>
          <w:sz w:val="32"/>
          <w:szCs w:val="32"/>
        </w:rPr>
        <w:t xml:space="preserve"> родителей и поддержка семьи.  </w:t>
      </w:r>
      <w:r w:rsidRPr="00491C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1CF9" w:rsidRDefault="00491CF9" w:rsidP="00491C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91CF9">
        <w:rPr>
          <w:rFonts w:ascii="Times New Roman" w:hAnsi="Times New Roman" w:cs="Times New Roman"/>
          <w:sz w:val="32"/>
          <w:szCs w:val="32"/>
        </w:rPr>
        <w:t xml:space="preserve">Обучение родителей. </w:t>
      </w:r>
    </w:p>
    <w:p w:rsidR="002C730D" w:rsidRDefault="00491CF9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</w:t>
      </w:r>
      <w:r w:rsidR="002C730D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ю взаимодействия является возможность детей и родителей</w:t>
      </w:r>
      <w:r w:rsidR="002C730D">
        <w:rPr>
          <w:rFonts w:ascii="Times New Roman" w:hAnsi="Times New Roman" w:cs="Times New Roman"/>
          <w:sz w:val="32"/>
          <w:szCs w:val="32"/>
        </w:rPr>
        <w:t xml:space="preserve"> вместе проходить, проживать период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730D">
        <w:rPr>
          <w:rFonts w:ascii="Times New Roman" w:hAnsi="Times New Roman" w:cs="Times New Roman"/>
          <w:sz w:val="32"/>
          <w:szCs w:val="32"/>
        </w:rPr>
        <w:t xml:space="preserve">дошкольного возраста, </w:t>
      </w:r>
      <w:r w:rsidRPr="00491CF9">
        <w:rPr>
          <w:rFonts w:ascii="Times New Roman" w:hAnsi="Times New Roman" w:cs="Times New Roman"/>
          <w:sz w:val="32"/>
          <w:szCs w:val="32"/>
        </w:rPr>
        <w:t>когда малыш особенно нуждается в общении с родителями, чтобы лучше по</w:t>
      </w:r>
      <w:r w:rsidR="002C730D">
        <w:rPr>
          <w:rFonts w:ascii="Times New Roman" w:hAnsi="Times New Roman" w:cs="Times New Roman"/>
          <w:sz w:val="32"/>
          <w:szCs w:val="32"/>
        </w:rPr>
        <w:t>нять друг друга</w:t>
      </w:r>
      <w:r w:rsidRPr="00491CF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730D" w:rsidRDefault="002C730D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этого важно  ориентироваться на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 индивидуальные особенности развития ребенка-дошкольника в семье и детском саду, оказывать </w:t>
      </w:r>
      <w:r>
        <w:rPr>
          <w:rFonts w:ascii="Times New Roman" w:hAnsi="Times New Roman" w:cs="Times New Roman"/>
          <w:sz w:val="32"/>
          <w:szCs w:val="32"/>
        </w:rPr>
        <w:t>помощь и поддержку  взрослым, о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беспечивать успешное взаимодействие взрослых и детей. Взрослые должны помнить, что малыш не имеет достаточных знаний, чтобы принять их просьбу или указание. Один из способов воздействия на малыша – игровые действия с любимой  игрушкой, которая в игре становится главным действующим лицом. </w:t>
      </w:r>
      <w:proofErr w:type="gramStart"/>
      <w:r w:rsidR="00491CF9" w:rsidRPr="00491CF9">
        <w:rPr>
          <w:rFonts w:ascii="Times New Roman" w:hAnsi="Times New Roman" w:cs="Times New Roman"/>
          <w:sz w:val="32"/>
          <w:szCs w:val="32"/>
        </w:rPr>
        <w:t>Следуя правилам игры, ребенок должен помогать игрушке выполнять нужные действия: делать зарядку, умываться, одеваться на прогулку, убирать со стола, ложиться спать и т. д. Подобный прием можно использовать при проведении неприятных процедур: инъекций, прививок, приема таблеток и др. Формирование у ребенка навыков безопасного для жизни  и здоровья поведения должно строиться на воспитании тех или иных привычек.</w:t>
      </w:r>
      <w:proofErr w:type="gramEnd"/>
      <w:r w:rsidR="00491CF9" w:rsidRPr="00491CF9">
        <w:rPr>
          <w:rFonts w:ascii="Times New Roman" w:hAnsi="Times New Roman" w:cs="Times New Roman"/>
          <w:sz w:val="32"/>
          <w:szCs w:val="32"/>
        </w:rPr>
        <w:t xml:space="preserve"> Очень важно, чтобы привычки формировались вовремя. Для закрепления привычки большое значение имеет похвала взрослого, она действует гораздо сильнее, чем порицание. </w:t>
      </w:r>
    </w:p>
    <w:p w:rsidR="0082602E" w:rsidRDefault="0082602E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Формы работы: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602E" w:rsidRDefault="0082602E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«Родительское сочинение» предоставляет возможность увидеть </w:t>
      </w:r>
      <w:proofErr w:type="spellStart"/>
      <w:r w:rsidR="00491CF9" w:rsidRPr="00491CF9">
        <w:rPr>
          <w:rFonts w:ascii="Times New Roman" w:hAnsi="Times New Roman" w:cs="Times New Roman"/>
          <w:sz w:val="32"/>
          <w:szCs w:val="32"/>
        </w:rPr>
        <w:t>детскородительские</w:t>
      </w:r>
      <w:proofErr w:type="spellEnd"/>
      <w:r w:rsidR="00491CF9" w:rsidRPr="00491CF9">
        <w:rPr>
          <w:rFonts w:ascii="Times New Roman" w:hAnsi="Times New Roman" w:cs="Times New Roman"/>
          <w:sz w:val="32"/>
          <w:szCs w:val="32"/>
        </w:rPr>
        <w:t xml:space="preserve"> отношения глазами родителя. </w:t>
      </w:r>
    </w:p>
    <w:p w:rsidR="0082602E" w:rsidRDefault="0082602E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Консультация. Одна из форм индивидуальной работы с семьей в плане оказания помощи – через консультативную деятельность. Консультации для родителей проводят заведующий детским садом, воспитатели, психолог, социальный педагог,  медицинская сестра, логопед и другие специалисты. Тематика  и содержание консультаций </w:t>
      </w:r>
      <w:proofErr w:type="gramStart"/>
      <w:r w:rsidR="00491CF9" w:rsidRPr="00491CF9">
        <w:rPr>
          <w:rFonts w:ascii="Times New Roman" w:hAnsi="Times New Roman" w:cs="Times New Roman"/>
          <w:sz w:val="32"/>
          <w:szCs w:val="32"/>
        </w:rPr>
        <w:t>самые</w:t>
      </w:r>
      <w:proofErr w:type="gramEnd"/>
      <w:r w:rsidR="00491CF9" w:rsidRPr="00491CF9">
        <w:rPr>
          <w:rFonts w:ascii="Times New Roman" w:hAnsi="Times New Roman" w:cs="Times New Roman"/>
          <w:sz w:val="32"/>
          <w:szCs w:val="32"/>
        </w:rPr>
        <w:t xml:space="preserve"> разнообразные.  </w:t>
      </w:r>
    </w:p>
    <w:p w:rsidR="0082602E" w:rsidRDefault="0082602E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Родительские собрания. </w:t>
      </w:r>
      <w:r>
        <w:rPr>
          <w:rFonts w:ascii="Times New Roman" w:hAnsi="Times New Roman" w:cs="Times New Roman"/>
          <w:sz w:val="32"/>
          <w:szCs w:val="32"/>
        </w:rPr>
        <w:t>Ф</w:t>
      </w:r>
      <w:r w:rsidR="00491CF9" w:rsidRPr="00491CF9">
        <w:rPr>
          <w:rFonts w:ascii="Times New Roman" w:hAnsi="Times New Roman" w:cs="Times New Roman"/>
          <w:sz w:val="32"/>
          <w:szCs w:val="32"/>
        </w:rPr>
        <w:t>орма</w:t>
      </w:r>
      <w:r>
        <w:rPr>
          <w:rFonts w:ascii="Times New Roman" w:hAnsi="Times New Roman" w:cs="Times New Roman"/>
          <w:sz w:val="32"/>
          <w:szCs w:val="32"/>
        </w:rPr>
        <w:t xml:space="preserve"> организованного ознакомления родителей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 с задачами, содержанием и методами воспитания детей определенного возраста в условиях детского сада. </w:t>
      </w:r>
    </w:p>
    <w:p w:rsidR="0082602E" w:rsidRDefault="0082602E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Информационные стенды – наглядная форма взаимодействия и предъявления информации.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стендах целесообразно размещать информацию трех видов: стратегическую (многолетнюю), тактическую (годичную), оперативную.  Стратегическая информация – это необходимые </w:t>
      </w:r>
      <w:r w:rsidR="00491CF9" w:rsidRPr="00491CF9">
        <w:rPr>
          <w:rFonts w:ascii="Times New Roman" w:hAnsi="Times New Roman" w:cs="Times New Roman"/>
          <w:sz w:val="32"/>
          <w:szCs w:val="32"/>
        </w:rPr>
        <w:lastRenderedPageBreak/>
        <w:t>для родителей сведения о задачах развития ДОО на перспективу, о реализуемой образовательной программе.  Тактическая информация – сведения о режиме дня ребенка, о задачах и содержании воспитательно-образовательной работы в группе на год. Оперативная информация – сведения об ожидаемых или уже прошедших мероприятиях в группе, детском саду, районе (акциях, конкурсах, выставках, встречах в родительск</w:t>
      </w:r>
      <w:r>
        <w:rPr>
          <w:rFonts w:ascii="Times New Roman" w:hAnsi="Times New Roman" w:cs="Times New Roman"/>
          <w:sz w:val="32"/>
          <w:szCs w:val="32"/>
        </w:rPr>
        <w:t xml:space="preserve">ом клубе, экскурсиях и т. д.). </w:t>
      </w:r>
    </w:p>
    <w:p w:rsidR="00786C89" w:rsidRDefault="0082602E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Памятки.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ороткий текст, напоминающий, а также призывающий родителей  к осознанному воспитанию детей в семье и сотрудничеству  с детским садом в решении различных образовательных задач. Чаще всего родители получают памятки в </w:t>
      </w:r>
      <w:proofErr w:type="gramStart"/>
      <w:r w:rsidR="00491CF9" w:rsidRPr="00491CF9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="00491CF9" w:rsidRPr="00491CF9">
        <w:rPr>
          <w:rFonts w:ascii="Times New Roman" w:hAnsi="Times New Roman" w:cs="Times New Roman"/>
          <w:sz w:val="32"/>
          <w:szCs w:val="32"/>
        </w:rPr>
        <w:t xml:space="preserve"> проводимых  в детском саду мероприятий для детей и родителей (на родительских собраниях, конференциях, консультациях и т. д.). Если  семья по той или иной причине не участвовала во встрече, она может получить памятку в индивидуальном порядке с соответств</w:t>
      </w:r>
      <w:r w:rsidR="00786C89">
        <w:rPr>
          <w:rFonts w:ascii="Times New Roman" w:hAnsi="Times New Roman" w:cs="Times New Roman"/>
          <w:sz w:val="32"/>
          <w:szCs w:val="32"/>
        </w:rPr>
        <w:t xml:space="preserve">ующими устными рекомендациями. </w:t>
      </w:r>
    </w:p>
    <w:p w:rsidR="00786C89" w:rsidRDefault="00786C89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CF9" w:rsidRPr="00491CF9">
        <w:rPr>
          <w:rFonts w:ascii="Times New Roman" w:hAnsi="Times New Roman" w:cs="Times New Roman"/>
          <w:sz w:val="32"/>
          <w:szCs w:val="32"/>
        </w:rPr>
        <w:t>Рукописные газеты и журналы. Целью издания в детском саду газет и журналов является привлечение внимания родителей к различным аспектам воспитания и обучения детей в детском саду и семье, а также приглашение к сотрудничеству.  Рукописные газеты и журналы рассказывают родителям об особенностях физического, психического, социального развития дошкольников, о жизни ребенка в детском саду (нередко в юмористической форме); дают рекомендации по воспитанию и обучению детей раннего и дошкольного возраста. Эта форма удобна тем, что родители могут ознакомиться с газетой или журналом  в то время, когда по тем или иным причинам ожи</w:t>
      </w:r>
      <w:r>
        <w:rPr>
          <w:rFonts w:ascii="Times New Roman" w:hAnsi="Times New Roman" w:cs="Times New Roman"/>
          <w:sz w:val="32"/>
          <w:szCs w:val="32"/>
        </w:rPr>
        <w:t>дают своего ребенка в приемной.</w:t>
      </w:r>
    </w:p>
    <w:p w:rsidR="00491CF9" w:rsidRPr="00491CF9" w:rsidRDefault="00786C89" w:rsidP="0082602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Устные журналы. Отличие устного журнала от рукописного в непосредственной подаче информации родителям по интересующим их вопросам воспитания и обучения детей в детском саду и семье. Устные журналы являются постоянной формой информирования и могут чередоваться </w:t>
      </w:r>
      <w:proofErr w:type="gramStart"/>
      <w:r w:rsidR="00491CF9" w:rsidRPr="00491CF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491CF9" w:rsidRPr="00491CF9">
        <w:rPr>
          <w:rFonts w:ascii="Times New Roman" w:hAnsi="Times New Roman" w:cs="Times New Roman"/>
          <w:sz w:val="32"/>
          <w:szCs w:val="32"/>
        </w:rPr>
        <w:t xml:space="preserve"> рукописными. Отличительными качествами представленного в устном журнале материала должны быть новизна и оригинальность. Достигнуть этого возможно, приглашая в детский сад на встречу с педагогами и родителями ведущих специалистов в области дошкольного образования (психологов, педагогов, социологов), медицинских работников, заслуженных деятелей культуры и др. </w:t>
      </w:r>
    </w:p>
    <w:p w:rsidR="00786C89" w:rsidRDefault="00786C89" w:rsidP="00786C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Анкетирование – метод сбора информации путем письменных ответов на поставленные вопросы. Анкетирование – самый популярный метод изучения отношений, предпочтений, ожиданий родителей.  Важным элементом анкеты является обращение к родителям. Возможны различные варианты обращения: «Уважаемые родители», «Уважаемые мамы и папы». От того, как вы определите цель опроса, раскроете смысл и ценность его проведения, а также предоставите объяснения по заполнению анкеты, зависит отношение родителей к анкетированию. </w:t>
      </w:r>
    </w:p>
    <w:p w:rsidR="00DF753A" w:rsidRDefault="00786C89" w:rsidP="00786C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491CF9" w:rsidRPr="00491CF9">
        <w:rPr>
          <w:rFonts w:ascii="Times New Roman" w:hAnsi="Times New Roman" w:cs="Times New Roman"/>
          <w:sz w:val="32"/>
          <w:szCs w:val="32"/>
        </w:rPr>
        <w:t>День открытых дверей – форма взаимодействия с родителями, открывающая дверь в мир детского сада. В этот день коллектив детского сада предъявляет семьям воспитанников свои достижения. Родители (и другие члены семьи) знакомятся  со службами дошкольного образовательного учреждения, программой его развития и образовательной программой, в соответствии с которой осуществля</w:t>
      </w:r>
      <w:r>
        <w:rPr>
          <w:rFonts w:ascii="Times New Roman" w:hAnsi="Times New Roman" w:cs="Times New Roman"/>
          <w:sz w:val="32"/>
          <w:szCs w:val="32"/>
        </w:rPr>
        <w:t>ется воспитательно-образователь</w:t>
      </w:r>
      <w:r w:rsidR="00491CF9" w:rsidRPr="00491CF9">
        <w:rPr>
          <w:rFonts w:ascii="Times New Roman" w:hAnsi="Times New Roman" w:cs="Times New Roman"/>
          <w:sz w:val="32"/>
          <w:szCs w:val="32"/>
        </w:rPr>
        <w:t xml:space="preserve">ный процесс, наблюдают специально организованные занятия  с детьми, а также включаются (при поддержке воспитателей)  в разнообразную совместную деятельность с детьми. </w:t>
      </w:r>
    </w:p>
    <w:p w:rsidR="00786C89" w:rsidRPr="00491CF9" w:rsidRDefault="00786C89" w:rsidP="00786C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Квесты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экскурсии, прогулки. Эти мероприятия очень сплачивают семью и детский сад. Совместно составляются маршруты с учетом пожеланий всех участников мероприятий. Расширяются возможности взаимодействия </w:t>
      </w:r>
      <w:r w:rsidR="00E914E3">
        <w:rPr>
          <w:rFonts w:ascii="Times New Roman" w:hAnsi="Times New Roman" w:cs="Times New Roman"/>
          <w:sz w:val="32"/>
          <w:szCs w:val="32"/>
        </w:rPr>
        <w:t>детей</w:t>
      </w:r>
      <w:r>
        <w:rPr>
          <w:rFonts w:ascii="Times New Roman" w:hAnsi="Times New Roman" w:cs="Times New Roman"/>
          <w:sz w:val="32"/>
          <w:szCs w:val="32"/>
        </w:rPr>
        <w:t>, родителей и воспитателей.</w:t>
      </w:r>
    </w:p>
    <w:sectPr w:rsidR="00786C89" w:rsidRPr="00491CF9" w:rsidSect="002B32FE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FE"/>
    <w:rsid w:val="001D7FFA"/>
    <w:rsid w:val="002622ED"/>
    <w:rsid w:val="002B32FE"/>
    <w:rsid w:val="002C730D"/>
    <w:rsid w:val="00491CF9"/>
    <w:rsid w:val="00786C89"/>
    <w:rsid w:val="0082602E"/>
    <w:rsid w:val="00BC2809"/>
    <w:rsid w:val="00DF753A"/>
    <w:rsid w:val="00E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Наталия-2</cp:lastModifiedBy>
  <cp:revision>2</cp:revision>
  <cp:lastPrinted>2021-12-09T10:56:00Z</cp:lastPrinted>
  <dcterms:created xsi:type="dcterms:W3CDTF">2021-12-09T10:56:00Z</dcterms:created>
  <dcterms:modified xsi:type="dcterms:W3CDTF">2021-12-09T10:56:00Z</dcterms:modified>
</cp:coreProperties>
</file>